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62" w:rsidRDefault="009D22BC">
      <w:pPr>
        <w:keepNext/>
        <w:keepLines/>
        <w:tabs>
          <w:tab w:val="left" w:pos="1035"/>
        </w:tabs>
        <w:spacing w:before="100" w:after="100" w:line="240" w:lineRule="auto"/>
        <w:ind w:left="1040" w:hanging="1040"/>
        <w:outlineLvl w:val="1"/>
        <w:rPr>
          <w:rFonts w:ascii="Arial"/>
          <w:b/>
          <w:color w:val="000000"/>
        </w:rPr>
      </w:pPr>
      <w:r>
        <w:rPr>
          <w:rFonts w:ascii="Arial" w:hAnsi="Arial"/>
          <w:b/>
          <w:color w:val="000000"/>
        </w:rPr>
        <w:t>1</w:t>
      </w:r>
      <w:r>
        <w:rPr>
          <w:rFonts w:ascii="Arial" w:hAnsi="Arial"/>
          <w:b/>
          <w:color w:val="000000"/>
        </w:rPr>
        <w:tab/>
        <w:t>EMU Electronic AG</w:t>
      </w:r>
    </w:p>
    <w:p w:rsidR="00AE7062" w:rsidRDefault="009D22BC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19"/>
        </w:rPr>
      </w:pPr>
      <w:r>
        <w:rPr>
          <w:rFonts w:ascii="Arial" w:hAnsi="Arial"/>
          <w:b/>
          <w:color w:val="000000"/>
          <w:sz w:val="19"/>
        </w:rPr>
        <w:t>Herstellerinformation</w:t>
      </w:r>
    </w:p>
    <w:p w:rsidR="00AE7062" w:rsidRDefault="009D22BC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EMU Electronic AG</w:t>
      </w:r>
    </w:p>
    <w:p w:rsidR="00AE7062" w:rsidRDefault="009D22BC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Jöchlerweg 2</w:t>
      </w:r>
      <w:r>
        <w:rPr>
          <w:rFonts w:ascii="Arial" w:hAnsi="Arial"/>
          <w:color w:val="000000"/>
          <w:sz w:val="20"/>
        </w:rPr>
        <w:br/>
        <w:t>CH - 6340 Baar</w:t>
      </w:r>
    </w:p>
    <w:p w:rsidR="00AE7062" w:rsidRDefault="009D22BC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Telefon 00410415450300</w:t>
      </w:r>
      <w:r>
        <w:rPr>
          <w:rFonts w:ascii="Arial" w:hAnsi="Arial"/>
          <w:color w:val="000000"/>
          <w:sz w:val="20"/>
        </w:rPr>
        <w:br/>
        <w:t>Fax 00410415450301</w:t>
      </w:r>
      <w:r>
        <w:rPr>
          <w:rFonts w:ascii="Arial" w:hAnsi="Arial"/>
          <w:color w:val="000000"/>
          <w:sz w:val="20"/>
        </w:rPr>
        <w:br/>
      </w:r>
      <w:hyperlink r:id="rId6">
        <w:r>
          <w:rPr>
            <w:rFonts w:ascii="Arial" w:hAnsi="Arial"/>
            <w:color w:val="0000FF"/>
            <w:sz w:val="20"/>
            <w:u w:val="single"/>
          </w:rPr>
          <w:t>info@emuag.ch</w:t>
        </w:r>
      </w:hyperlink>
      <w:r>
        <w:rPr>
          <w:rFonts w:ascii="Arial" w:hAnsi="Arial"/>
          <w:color w:val="000000"/>
          <w:sz w:val="20"/>
        </w:rPr>
        <w:br/>
      </w:r>
      <w:hyperlink r:id="rId7">
        <w:r>
          <w:rPr>
            <w:rFonts w:ascii="Arial" w:hAnsi="Arial"/>
            <w:color w:val="0000FF"/>
            <w:sz w:val="20"/>
            <w:u w:val="single"/>
          </w:rPr>
          <w:t>http://www.emuag.ch</w:t>
        </w:r>
      </w:hyperlink>
      <w:bookmarkStart w:id="0" w:name="_GoBack"/>
      <w:bookmarkEnd w:id="0"/>
      <w:r>
        <w:rPr>
          <w:rFonts w:ascii="Arial" w:hAnsi="Arial"/>
          <w:color w:val="000000"/>
          <w:sz w:val="20"/>
        </w:rPr>
        <w:br/>
      </w:r>
    </w:p>
    <w:p w:rsidR="00AE7062" w:rsidRDefault="009D22BC">
      <w:pPr>
        <w:keepNext/>
        <w:keepLines/>
        <w:tabs>
          <w:tab w:val="left" w:pos="1035"/>
        </w:tabs>
        <w:spacing w:before="100" w:after="100" w:line="240" w:lineRule="auto"/>
        <w:ind w:left="1040" w:hanging="1040"/>
        <w:outlineLvl w:val="2"/>
        <w:rPr>
          <w:rFonts w:ascii="Arial"/>
          <w:b/>
          <w:color w:val="000000"/>
          <w:sz w:val="19"/>
        </w:rPr>
      </w:pPr>
      <w:r>
        <w:rPr>
          <w:rFonts w:ascii="Arial" w:hAnsi="Arial"/>
          <w:b/>
          <w:color w:val="000000"/>
          <w:sz w:val="19"/>
        </w:rPr>
        <w:t>1.1</w:t>
      </w:r>
      <w:r>
        <w:rPr>
          <w:rFonts w:ascii="Arial" w:hAnsi="Arial"/>
          <w:b/>
          <w:color w:val="000000"/>
          <w:sz w:val="19"/>
        </w:rPr>
        <w:tab/>
      </w:r>
      <w:r>
        <w:rPr>
          <w:rFonts w:ascii="Arial" w:hAnsi="Arial"/>
          <w:b/>
          <w:color w:val="000000"/>
          <w:sz w:val="19"/>
        </w:rPr>
        <w:t>EMU M-Bus Center 20</w:t>
      </w:r>
    </w:p>
    <w:p w:rsidR="00AE7062" w:rsidRDefault="009D22BC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noProof/>
        </w:rPr>
        <w:drawing>
          <wp:inline distT="0" distB="0" distL="0" distR="0">
            <wp:extent cx="647700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</w:rPr>
        <w:t xml:space="preserve">   </w:t>
      </w:r>
    </w:p>
    <w:p w:rsidR="00AE7062" w:rsidRDefault="009D22BC">
      <w:pPr>
        <w:keepNext/>
        <w:keepLines/>
        <w:spacing w:before="100" w:after="100" w:line="240" w:lineRule="auto"/>
        <w:ind w:left="1040"/>
        <w:rPr>
          <w:rFonts w:asci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EMU M-Bus Center 20</w:t>
      </w:r>
    </w:p>
    <w:p w:rsidR="00AE7062" w:rsidRDefault="009D22BC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lastRenderedPageBreak/>
        <w:t xml:space="preserve">M-Bus Datenlogger mit integriertem Webserver für bis zu 20 M-Bus Slaves sowie 4 Impulseingängen. Kann mit EMU Joulio-Web Energiemanagement Software kommunizieren. </w:t>
      </w:r>
      <w:r>
        <w:rPr>
          <w:rFonts w:ascii="Arial" w:hAnsi="Arial"/>
          <w:color w:val="000000"/>
          <w:sz w:val="20"/>
        </w:rPr>
        <w:br/>
        <w:t>Kein zähler-spezifischer Treiber notwendig. Kom</w:t>
      </w:r>
      <w:r>
        <w:rPr>
          <w:rFonts w:ascii="Arial" w:hAnsi="Arial"/>
          <w:color w:val="000000"/>
          <w:sz w:val="20"/>
        </w:rPr>
        <w:t>muniziert mit allen Energiezählern mit M-Bus Schnittstelle nach EN 13757-2,-3 (vormals EN1434-3). Registrierten M-Bus Teilnehmer werden via BACnet IP als eigene Device-Objekte mit einer statischen Auflistung von Analog Input Objekten (M-Bus Messwerte) erka</w:t>
      </w:r>
      <w:r>
        <w:rPr>
          <w:rFonts w:ascii="Arial" w:hAnsi="Arial"/>
          <w:color w:val="000000"/>
          <w:sz w:val="20"/>
        </w:rPr>
        <w:t>nnt. BACnet B-ASC zertifiziert und unterstützt BBMD.</w:t>
      </w:r>
      <w:r>
        <w:rPr>
          <w:rFonts w:ascii="Arial" w:hAnsi="Arial"/>
          <w:color w:val="000000"/>
          <w:sz w:val="20"/>
        </w:rPr>
        <w:br/>
        <w:t>Integrierter Web-Server in HTML5, Backup als JSON Datei, Datenexport als CSV und JSON. Datenupload auf (s)FTP.</w:t>
      </w:r>
      <w:r>
        <w:rPr>
          <w:rFonts w:ascii="Arial" w:hAnsi="Arial"/>
          <w:color w:val="000000"/>
          <w:sz w:val="20"/>
        </w:rPr>
        <w:br/>
        <w:t>E-Mail Alarmierung bei fehlerhafter Zählerauslesung. Stichtagauslesung sowie Batterie-Flag k</w:t>
      </w:r>
      <w:r>
        <w:rPr>
          <w:rFonts w:ascii="Arial" w:hAnsi="Arial"/>
          <w:color w:val="000000"/>
          <w:sz w:val="20"/>
        </w:rPr>
        <w:t>onfigurierbar. Grafische Verbrauchsauswertung</w:t>
      </w:r>
      <w:r>
        <w:rPr>
          <w:rFonts w:ascii="Arial" w:hAnsi="Arial"/>
          <w:color w:val="000000"/>
          <w:sz w:val="20"/>
        </w:rPr>
        <w:br/>
        <w:t> </w:t>
      </w:r>
      <w:r>
        <w:rPr>
          <w:rFonts w:ascii="Arial" w:hAnsi="Arial"/>
          <w:color w:val="000000"/>
          <w:sz w:val="20"/>
        </w:rPr>
        <w:br/>
        <w:t>Betriebsspannung: 24VDC, 1A</w:t>
      </w:r>
      <w:r>
        <w:rPr>
          <w:rFonts w:ascii="Arial" w:hAnsi="Arial"/>
          <w:color w:val="000000"/>
          <w:sz w:val="20"/>
        </w:rPr>
        <w:br/>
        <w:t>Dimension BxHxT: 90x90x70 mm, 5 Module (90 mm)</w:t>
      </w:r>
      <w:r>
        <w:rPr>
          <w:rFonts w:ascii="Arial" w:hAnsi="Arial"/>
          <w:color w:val="000000"/>
          <w:sz w:val="20"/>
        </w:rPr>
        <w:br/>
        <w:t>Montage: 35 mm DIN-Schiene</w:t>
      </w:r>
      <w:r>
        <w:rPr>
          <w:rFonts w:ascii="Arial" w:hAnsi="Arial"/>
          <w:color w:val="000000"/>
          <w:sz w:val="20"/>
        </w:rPr>
        <w:br/>
        <w:t>Schnittstellen: Ethernet RJ45, 1x USB A, 1x USB B</w:t>
      </w:r>
      <w:r>
        <w:rPr>
          <w:rFonts w:ascii="Arial" w:hAnsi="Arial"/>
          <w:color w:val="000000"/>
          <w:sz w:val="20"/>
        </w:rPr>
        <w:br/>
        <w:t xml:space="preserve"> 3x M-Bus, 4x S0 Eingang, 2x PT1000</w:t>
      </w:r>
      <w:r>
        <w:rPr>
          <w:rFonts w:ascii="Arial" w:hAnsi="Arial"/>
          <w:color w:val="000000"/>
          <w:sz w:val="20"/>
        </w:rPr>
        <w:br/>
        <w:t xml:space="preserve">Datenspeicher: 32GB </w:t>
      </w:r>
      <w:r>
        <w:rPr>
          <w:rFonts w:ascii="Arial" w:hAnsi="Arial"/>
          <w:color w:val="000000"/>
          <w:sz w:val="20"/>
        </w:rPr>
        <w:t>Micro SD-Karte, erweiterbar, SQL</w:t>
      </w:r>
      <w:r>
        <w:rPr>
          <w:rFonts w:ascii="Arial" w:hAnsi="Arial"/>
          <w:color w:val="000000"/>
          <w:sz w:val="20"/>
        </w:rPr>
        <w:br/>
        <w:t>Schutzart: IP 20</w:t>
      </w:r>
      <w:r>
        <w:rPr>
          <w:rFonts w:ascii="Arial" w:hAnsi="Arial"/>
          <w:color w:val="000000"/>
          <w:sz w:val="20"/>
        </w:rPr>
        <w:br/>
        <w:t>Galvanische Trennung: Ja</w:t>
      </w:r>
      <w:r>
        <w:rPr>
          <w:rFonts w:ascii="Arial" w:hAnsi="Arial"/>
          <w:color w:val="000000"/>
          <w:sz w:val="20"/>
        </w:rPr>
        <w:br/>
        <w:t>Kurzschluss- und Überlastschutz: Ja</w:t>
      </w:r>
      <w:r>
        <w:rPr>
          <w:rFonts w:ascii="Arial" w:hAnsi="Arial"/>
          <w:color w:val="000000"/>
          <w:sz w:val="20"/>
        </w:rPr>
        <w:br/>
        <w:t>Übertragungsrate M-Bus: 300, 1´200, 2´400, 4´800 und 9´600 Baud</w:t>
      </w:r>
      <w:r>
        <w:rPr>
          <w:rFonts w:ascii="Arial" w:hAnsi="Arial"/>
          <w:color w:val="000000"/>
          <w:sz w:val="20"/>
        </w:rPr>
        <w:br/>
        <w:t>Schraubklemmen: M-Bus und Versorgungs-Spannung</w:t>
      </w:r>
      <w:r>
        <w:rPr>
          <w:rFonts w:ascii="Arial" w:hAnsi="Arial"/>
          <w:color w:val="000000"/>
          <w:sz w:val="20"/>
        </w:rPr>
        <w:br/>
        <w:t>60x30mm LC-Display (Anzahl M-Bus S</w:t>
      </w:r>
      <w:r>
        <w:rPr>
          <w:rFonts w:ascii="Arial" w:hAnsi="Arial"/>
          <w:color w:val="000000"/>
          <w:sz w:val="20"/>
        </w:rPr>
        <w:t>laves sowie Netzwerkkonfiguration und Firmware-Version)</w:t>
      </w:r>
      <w:r>
        <w:rPr>
          <w:rFonts w:ascii="Arial" w:hAnsi="Arial"/>
          <w:color w:val="000000"/>
          <w:sz w:val="20"/>
        </w:rPr>
        <w:br/>
        <w:t> </w:t>
      </w:r>
    </w:p>
    <w:p w:rsidR="00AE7062" w:rsidRDefault="009D22BC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color w:val="000000"/>
          <w:sz w:val="20"/>
          <w:u w:val="single"/>
        </w:rPr>
        <w:t>Bezugsnachweis:</w:t>
      </w:r>
    </w:p>
    <w:p w:rsidR="00AE7062" w:rsidRDefault="009D22BC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EMU Electronic AG</w:t>
      </w:r>
      <w:r>
        <w:rPr>
          <w:rFonts w:ascii="Arial" w:hAnsi="Arial"/>
          <w:color w:val="000000"/>
          <w:sz w:val="20"/>
        </w:rPr>
        <w:br/>
        <w:t xml:space="preserve">T.: +41 (0)41 545 03 00/ </w:t>
      </w:r>
      <w:hyperlink r:id="rId9">
        <w:r>
          <w:rPr>
            <w:rFonts w:ascii="Arial" w:hAnsi="Arial"/>
            <w:color w:val="000000"/>
            <w:sz w:val="20"/>
          </w:rPr>
          <w:t>info@emuag.ch</w:t>
        </w:r>
      </w:hyperlink>
      <w:r>
        <w:rPr>
          <w:rFonts w:ascii="Arial" w:hAnsi="Arial"/>
          <w:color w:val="000000"/>
          <w:sz w:val="20"/>
        </w:rPr>
        <w:t xml:space="preserve"> / </w:t>
      </w:r>
      <w:hyperlink r:id="rId10">
        <w:r>
          <w:rPr>
            <w:rFonts w:ascii="Arial" w:hAnsi="Arial"/>
            <w:color w:val="0000FF"/>
            <w:sz w:val="20"/>
            <w:u w:val="single"/>
          </w:rPr>
          <w:t>www.emuag.ch</w:t>
        </w:r>
      </w:hyperlink>
      <w:r>
        <w:rPr>
          <w:rFonts w:ascii="Arial" w:hAnsi="Arial"/>
          <w:color w:val="000000"/>
          <w:sz w:val="20"/>
        </w:rPr>
        <w:br/>
        <w:t> 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u w:val="single"/>
        </w:rPr>
        <w:t>Fabrikat:</w:t>
      </w:r>
      <w:r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</w:rPr>
        <w:t>EMU Electronic AG, Typ: EMU M-Bus Center 20</w:t>
      </w:r>
      <w:r>
        <w:rPr>
          <w:rFonts w:ascii="Arial" w:hAnsi="Arial"/>
          <w:color w:val="000000"/>
          <w:sz w:val="20"/>
        </w:rPr>
        <w:br/>
        <w:t>Art.Nr: 201.020.00</w:t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AE7062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AE7062" w:rsidRDefault="009D22BC">
            <w:pPr>
              <w:keepNext/>
              <w:keepLines/>
              <w:spacing w:before="100" w:after="100" w:line="240" w:lineRule="auto"/>
              <w:rPr>
                <w:rFonts w:asci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lastRenderedPageBreak/>
              <w:t>Artikelnummer:</w:t>
            </w:r>
          </w:p>
        </w:tc>
        <w:tc>
          <w:tcPr>
            <w:tcW w:w="2000" w:type="dxa"/>
          </w:tcPr>
          <w:p w:rsidR="00AE7062" w:rsidRDefault="009D22BC">
            <w:pPr>
              <w:keepNext/>
              <w:keepLines/>
              <w:spacing w:before="100" w:after="100" w:line="240" w:lineRule="auto"/>
              <w:rPr>
                <w:rFonts w:asci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201.020.00</w:t>
            </w:r>
          </w:p>
        </w:tc>
      </w:tr>
    </w:tbl>
    <w:p w:rsidR="00AE7062" w:rsidRDefault="00AE7062">
      <w:pPr>
        <w:spacing w:after="0" w:line="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AE706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AE706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AE7062" w:rsidRDefault="009D22BC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18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AE7062" w:rsidRDefault="00AE7062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AE7062" w:rsidRDefault="00AE7062">
            <w:pPr>
              <w:spacing w:after="0" w:line="0" w:lineRule="auto"/>
            </w:pPr>
          </w:p>
        </w:tc>
        <w:tc>
          <w:tcPr>
            <w:tcW w:w="600" w:type="dxa"/>
            <w:vAlign w:val="center"/>
          </w:tcPr>
          <w:p w:rsidR="00AE7062" w:rsidRDefault="009D22BC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Stk</w:t>
            </w:r>
          </w:p>
        </w:tc>
        <w:tc>
          <w:tcPr>
            <w:tcW w:w="1700" w:type="dxa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E706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E7062" w:rsidRDefault="009D22BC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18"/>
                    </w:rPr>
                    <w:t>EP: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E7062" w:rsidRDefault="00AE7062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AE7062" w:rsidRDefault="00AE7062">
            <w:pPr>
              <w:spacing w:after="0" w:line="0" w:lineRule="auto"/>
            </w:pPr>
          </w:p>
        </w:tc>
        <w:tc>
          <w:tcPr>
            <w:tcW w:w="600" w:type="dxa"/>
            <w:vAlign w:val="center"/>
          </w:tcPr>
          <w:p w:rsidR="00AE7062" w:rsidRDefault="00AE7062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  <w:tc>
          <w:tcPr>
            <w:tcW w:w="1700" w:type="dxa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AE706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AE7062" w:rsidRDefault="009D22BC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18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AE7062" w:rsidRDefault="00AE7062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AE7062" w:rsidRDefault="00AE7062">
            <w:pPr>
              <w:spacing w:after="0" w:line="0" w:lineRule="auto"/>
            </w:pPr>
          </w:p>
        </w:tc>
        <w:tc>
          <w:tcPr>
            <w:tcW w:w="600" w:type="dxa"/>
            <w:vAlign w:val="center"/>
          </w:tcPr>
          <w:p w:rsidR="00AE7062" w:rsidRDefault="00AE7062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</w:tbl>
    <w:p w:rsidR="00AE7062" w:rsidRDefault="00AE7062">
      <w:pPr>
        <w:spacing w:after="0" w:line="0" w:lineRule="auto"/>
      </w:pPr>
    </w:p>
    <w:sectPr w:rsidR="00AE7062">
      <w:headerReference w:type="default" r:id="rId11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D22BC">
      <w:pPr>
        <w:spacing w:after="0" w:line="240" w:lineRule="auto"/>
      </w:pPr>
      <w:r>
        <w:separator/>
      </w:r>
    </w:p>
  </w:endnote>
  <w:endnote w:type="continuationSeparator" w:id="0">
    <w:p w:rsidR="00000000" w:rsidRDefault="009D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D22BC">
      <w:pPr>
        <w:spacing w:after="0" w:line="240" w:lineRule="auto"/>
      </w:pPr>
      <w:r>
        <w:separator/>
      </w:r>
    </w:p>
  </w:footnote>
  <w:footnote w:type="continuationSeparator" w:id="0">
    <w:p w:rsidR="00000000" w:rsidRDefault="009D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62"/>
    <w:rsid w:val="009D22BC"/>
    <w:rsid w:val="00A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27A1E8-FCE0-4633-A285-1192479B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2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22BC"/>
  </w:style>
  <w:style w:type="paragraph" w:styleId="Fuzeile">
    <w:name w:val="footer"/>
    <w:basedOn w:val="Standard"/>
    <w:link w:val="FuzeileZchn"/>
    <w:uiPriority w:val="99"/>
    <w:unhideWhenUsed/>
    <w:rsid w:val="009D2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muag.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muag.ch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emuag.ch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emuag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Severin Koller</dc:creator>
  <cp:lastModifiedBy>S. Koller</cp:lastModifiedBy>
  <cp:revision>2</cp:revision>
  <dcterms:created xsi:type="dcterms:W3CDTF">2017-02-26T11:45:00Z</dcterms:created>
  <dcterms:modified xsi:type="dcterms:W3CDTF">2017-02-26T11:45:00Z</dcterms:modified>
</cp:coreProperties>
</file>